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2A" w:rsidRDefault="00E92C2A">
      <w:bookmarkStart w:id="0" w:name="_GoBack"/>
      <w:bookmarkEnd w:id="0"/>
      <w:r>
        <w:t>Certified TSO Requirements</w:t>
      </w:r>
    </w:p>
    <w:p w:rsidR="00E92C2A" w:rsidRDefault="00E92C2A"/>
    <w:p w:rsidR="00E92C2A" w:rsidRDefault="00E92C2A" w:rsidP="00E92C2A">
      <w:pPr>
        <w:ind w:firstLine="720"/>
      </w:pPr>
      <w:r>
        <w:t xml:space="preserve">Due to the small size of the </w:t>
      </w:r>
      <w:r w:rsidR="006E3A63">
        <w:t>NOVA</w:t>
      </w:r>
      <w:r>
        <w:t xml:space="preserve"> sUAS, there are currently no Certified TSO components onboard the aircraft.</w:t>
      </w:r>
    </w:p>
    <w:p w:rsidR="00E92C2A" w:rsidRDefault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E92C2A" w:rsidRPr="00E92C2A" w:rsidRDefault="00E92C2A" w:rsidP="00E92C2A"/>
    <w:p w:rsidR="0069580B" w:rsidRPr="00E92C2A" w:rsidRDefault="00C1182C" w:rsidP="00E92C2A">
      <w:pPr>
        <w:jc w:val="right"/>
      </w:pPr>
    </w:p>
    <w:sectPr w:rsidR="0069580B" w:rsidRPr="00E92C2A" w:rsidSect="0069580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2A"/>
    <w:rsid w:val="005A7C61"/>
    <w:rsid w:val="006E3A63"/>
    <w:rsid w:val="00C1182C"/>
    <w:rsid w:val="00E92C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Rambo</dc:creator>
  <cp:keywords/>
  <cp:lastModifiedBy>Nicole L Hartman</cp:lastModifiedBy>
  <cp:revision>2</cp:revision>
  <dcterms:created xsi:type="dcterms:W3CDTF">2012-03-21T18:38:00Z</dcterms:created>
  <dcterms:modified xsi:type="dcterms:W3CDTF">2012-03-21T18:38:00Z</dcterms:modified>
</cp:coreProperties>
</file>